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F8D04">
      <w:pPr>
        <w:pStyle w:val="2"/>
        <w:rPr>
          <w:rFonts w:hint="eastAsia" w:ascii="宋体" w:hAnsi="宋体" w:eastAsia="宋体"/>
        </w:rPr>
      </w:pPr>
    </w:p>
    <w:p w14:paraId="0F01CC11">
      <w:pPr>
        <w:pStyle w:val="2"/>
        <w:rPr>
          <w:rFonts w:hint="eastAsia" w:ascii="宋体" w:hAnsi="宋体" w:eastAsia="宋体"/>
        </w:rPr>
      </w:pPr>
    </w:p>
    <w:p w14:paraId="52FE5415">
      <w:pPr>
        <w:pStyle w:val="2"/>
        <w:rPr>
          <w:rFonts w:hint="eastAsia" w:ascii="宋体" w:hAnsi="宋体" w:eastAsia="宋体"/>
        </w:rPr>
      </w:pPr>
    </w:p>
    <w:p w14:paraId="01EC9468">
      <w:pPr>
        <w:pStyle w:val="2"/>
        <w:rPr>
          <w:rFonts w:hint="eastAsia" w:ascii="宋体" w:hAnsi="宋体" w:eastAsia="宋体"/>
        </w:rPr>
      </w:pPr>
    </w:p>
    <w:p w14:paraId="6C060709">
      <w:pPr>
        <w:pStyle w:val="2"/>
        <w:rPr>
          <w:rFonts w:hint="eastAsia" w:ascii="宋体" w:hAnsi="宋体" w:eastAsia="宋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1036955</wp:posOffset>
                </wp:positionH>
                <wp:positionV relativeFrom="page">
                  <wp:posOffset>2662555</wp:posOffset>
                </wp:positionV>
                <wp:extent cx="5579745" cy="98488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9745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DAD091">
                            <w:pPr>
                              <w:jc w:val="distribute"/>
                              <w:rPr>
                                <w:rFonts w:ascii="方正小标宋_GBK" w:eastAsia="方正小标宋_GBK"/>
                                <w:color w:val="FF0000"/>
                                <w:w w:val="90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hint="eastAsia" w:ascii="方正小标宋_GBK" w:eastAsia="方正小标宋_GBK"/>
                                <w:color w:val="FF0000"/>
                                <w:spacing w:val="1"/>
                                <w:w w:val="79"/>
                                <w:kern w:val="0"/>
                                <w:sz w:val="110"/>
                                <w:szCs w:val="110"/>
                                <w:fitText w:val="8796" w:id="-1544834048"/>
                              </w:rPr>
                              <w:t>重庆市工程师协会文</w:t>
                            </w:r>
                            <w:r>
                              <w:rPr>
                                <w:rFonts w:hint="eastAsia" w:ascii="方正小标宋_GBK" w:eastAsia="方正小标宋_GBK"/>
                                <w:color w:val="FF0000"/>
                                <w:spacing w:val="49"/>
                                <w:w w:val="79"/>
                                <w:kern w:val="0"/>
                                <w:sz w:val="110"/>
                                <w:szCs w:val="110"/>
                                <w:fitText w:val="8796" w:id="-1544834048"/>
                              </w:rPr>
                              <w:t>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.65pt;margin-top:209.65pt;height:77.55pt;width:439.35pt;mso-position-horizontal-relative:page;mso-position-vertical-relative:page;z-index:251659264;mso-width-relative:page;mso-height-relative:page;" filled="f" stroked="f" coordsize="21600,21600" o:gfxdata="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vS0YFNoAAAAMAQAADwAA&#10;AAAAAAABACAAAAAiAAAAZHJzL2Rvd25yZXYueG1sUEsBAhQAFAAAAAgAh07iQNCyP/wUAgAAEwQA&#10;AA4AAAAAAAAAAQAgAAAAKQEAAGRycy9lMm9Eb2MueG1sUEsFBgAAAAAGAAYAWQEAAK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EDAD091">
                      <w:pPr>
                        <w:jc w:val="distribute"/>
                        <w:rPr>
                          <w:rFonts w:ascii="方正小标宋_GBK" w:eastAsia="方正小标宋_GBK"/>
                          <w:color w:val="FF0000"/>
                          <w:w w:val="90"/>
                          <w:sz w:val="110"/>
                          <w:szCs w:val="110"/>
                        </w:rPr>
                      </w:pPr>
                      <w:r>
                        <w:rPr>
                          <w:rFonts w:hint="eastAsia" w:ascii="方正小标宋_GBK" w:eastAsia="方正小标宋_GBK"/>
                          <w:color w:val="FF0000"/>
                          <w:spacing w:val="1"/>
                          <w:w w:val="79"/>
                          <w:kern w:val="0"/>
                          <w:sz w:val="110"/>
                          <w:szCs w:val="110"/>
                          <w:fitText w:val="8796" w:id="-1544834048"/>
                        </w:rPr>
                        <w:t>重庆市工程师协会文</w:t>
                      </w:r>
                      <w:r>
                        <w:rPr>
                          <w:rFonts w:hint="eastAsia" w:ascii="方正小标宋_GBK" w:eastAsia="方正小标宋_GBK"/>
                          <w:color w:val="FF0000"/>
                          <w:spacing w:val="49"/>
                          <w:w w:val="79"/>
                          <w:kern w:val="0"/>
                          <w:sz w:val="110"/>
                          <w:szCs w:val="110"/>
                          <w:fitText w:val="8796" w:id="-1544834048"/>
                        </w:rPr>
                        <w:t>件</w:t>
                      </w:r>
                    </w:p>
                  </w:txbxContent>
                </v:textbox>
              </v:shape>
            </w:pict>
          </mc:Fallback>
        </mc:AlternateContent>
      </w:r>
    </w:p>
    <w:p w14:paraId="3E48D963">
      <w:pPr>
        <w:pStyle w:val="2"/>
        <w:jc w:val="both"/>
        <w:rPr>
          <w:rFonts w:hint="eastAsia" w:ascii="宋体" w:hAnsi="宋体" w:eastAsia="宋体"/>
          <w:sz w:val="44"/>
          <w:szCs w:val="44"/>
        </w:rPr>
      </w:pPr>
    </w:p>
    <w:p w14:paraId="0BC871C7">
      <w:pPr>
        <w:spacing w:line="480" w:lineRule="auto"/>
        <w:jc w:val="center"/>
        <w:rPr>
          <w:rFonts w:ascii="方正小标宋_GBK" w:eastAsia="方正小标宋_GBK"/>
          <w:sz w:val="24"/>
          <w:szCs w:val="24"/>
        </w:rPr>
      </w:pPr>
    </w:p>
    <w:p w14:paraId="23C1855C">
      <w:pPr>
        <w:pStyle w:val="2"/>
        <w:spacing w:before="163" w:beforeLines="50" w:line="240" w:lineRule="exact"/>
        <w:jc w:val="both"/>
        <w:rPr>
          <w:rFonts w:eastAsia="仿宋_GB2312"/>
          <w:sz w:val="3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172720</wp:posOffset>
                </wp:positionV>
                <wp:extent cx="2332990" cy="505460"/>
                <wp:effectExtent l="0" t="0" r="0" b="0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505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41418861">
                            <w:pPr>
                              <w:rPr>
                                <w:rFonts w:eastAsia="方正仿宋_GBK"/>
                              </w:rPr>
                            </w:pPr>
                            <w:r>
                              <w:rPr>
                                <w:rFonts w:eastAsia="方正仿宋_GBK"/>
                                <w:sz w:val="32"/>
                              </w:rPr>
                              <w:t>渝工协〔202</w:t>
                            </w:r>
                            <w:r>
                              <w:rPr>
                                <w:rFonts w:hint="eastAsia" w:eastAsia="方正仿宋_GBK"/>
                                <w:sz w:val="32"/>
                              </w:rPr>
                              <w:t>6</w:t>
                            </w:r>
                            <w:r>
                              <w:rPr>
                                <w:rFonts w:eastAsia="方正仿宋_GBK"/>
                                <w:sz w:val="32"/>
                              </w:rPr>
                              <w:t>〕</w:t>
                            </w:r>
                            <w:r>
                              <w:rPr>
                                <w:rFonts w:hint="eastAsia" w:eastAsia="方正仿宋_GBK"/>
                                <w:sz w:val="32"/>
                              </w:rPr>
                              <w:t>5</w:t>
                            </w:r>
                            <w:r>
                              <w:rPr>
                                <w:rFonts w:eastAsia="方正仿宋_GBK"/>
                                <w:sz w:val="32"/>
                              </w:rPr>
                              <w:t xml:space="preserve">号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134.1pt;margin-top:13.6pt;height:39.8pt;width:183.7pt;z-index:251661312;mso-width-relative:margin;mso-height-relative:margin;mso-width-percent:400;mso-height-percent:200;" filled="f" stroked="f" coordsize="21600,21600" o:gfxdata="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dsuk91wAAAAoBAAAPAAAAAAAAAAEAIAAAACIAAABkcnMvZG93bnJldi54bWxQSwEC&#10;FAAUAAAACACHTuJAO9BzfC4CAAA7BAAADgAAAAAAAAABACAAAAAmAQAAZHJzL2Uyb0RvYy54bWxQ&#10;SwUGAAAAAAYABgBZAQAAx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41418861">
                      <w:pPr>
                        <w:rPr>
                          <w:rFonts w:eastAsia="方正仿宋_GBK"/>
                        </w:rPr>
                      </w:pPr>
                      <w:r>
                        <w:rPr>
                          <w:rFonts w:eastAsia="方正仿宋_GBK"/>
                          <w:sz w:val="32"/>
                        </w:rPr>
                        <w:t>渝工协〔202</w:t>
                      </w:r>
                      <w:r>
                        <w:rPr>
                          <w:rFonts w:hint="eastAsia" w:eastAsia="方正仿宋_GBK"/>
                          <w:sz w:val="32"/>
                        </w:rPr>
                        <w:t>6</w:t>
                      </w:r>
                      <w:r>
                        <w:rPr>
                          <w:rFonts w:eastAsia="方正仿宋_GBK"/>
                          <w:sz w:val="32"/>
                        </w:rPr>
                        <w:t>〕</w:t>
                      </w:r>
                      <w:r>
                        <w:rPr>
                          <w:rFonts w:hint="eastAsia" w:eastAsia="方正仿宋_GBK"/>
                          <w:sz w:val="32"/>
                        </w:rPr>
                        <w:t>5</w:t>
                      </w:r>
                      <w:r>
                        <w:rPr>
                          <w:rFonts w:eastAsia="方正仿宋_GBK"/>
                          <w:sz w:val="32"/>
                        </w:rPr>
                        <w:t xml:space="preserve">号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225D863">
      <w:pPr>
        <w:pStyle w:val="2"/>
        <w:spacing w:before="163" w:beforeLines="50" w:line="240" w:lineRule="exact"/>
        <w:jc w:val="both"/>
        <w:rPr>
          <w:rFonts w:eastAsia="仿宋_GB2312"/>
          <w:sz w:val="32"/>
        </w:rPr>
      </w:pPr>
    </w:p>
    <w:p w14:paraId="10EB3020">
      <w:pPr>
        <w:pStyle w:val="2"/>
        <w:spacing w:before="163" w:beforeLines="50" w:line="300" w:lineRule="exact"/>
        <w:ind w:firstLine="800" w:firstLineChars="200"/>
        <w:jc w:val="both"/>
        <w:rPr>
          <w:rFonts w:eastAsia="仿宋_GB2312"/>
          <w:sz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876300</wp:posOffset>
                </wp:positionH>
                <wp:positionV relativeFrom="page">
                  <wp:posOffset>4476750</wp:posOffset>
                </wp:positionV>
                <wp:extent cx="5875655" cy="0"/>
                <wp:effectExtent l="0" t="13970" r="10795" b="241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65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pt;margin-top:352.5pt;height:0pt;width:462.65pt;mso-position-horizontal-relative:page;mso-position-vertical-relative:page;z-index:251660288;mso-width-relative:page;mso-height-relative:page;" filled="f" stroked="t" coordsize="21600,21600" o:gfxdata="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1wrujtgAAAAMAQAA&#10;DwAAAAAAAAABACAAAAAiAAAAZHJzL2Rvd25yZXYueG1sUEsBAhQAFAAAAAgAh07iQI7y4lLgAQAA&#10;qQMAAA4AAAAAAAAAAQAgAAAAJwEAAGRycy9lMm9Eb2MueG1sUEsFBgAAAAAGAAYAWQEAAHkFAAAA&#10;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32"/>
        </w:rPr>
        <w:t xml:space="preserve">          </w:t>
      </w:r>
      <w:r>
        <w:rPr>
          <w:rFonts w:hint="eastAsia" w:eastAsia="仿宋_GB2312"/>
          <w:sz w:val="32"/>
        </w:rPr>
        <w:t xml:space="preserve">         </w:t>
      </w:r>
      <w:r>
        <w:rPr>
          <w:rFonts w:eastAsia="仿宋_GB2312"/>
          <w:sz w:val="32"/>
        </w:rPr>
        <w:t xml:space="preserve"> </w:t>
      </w:r>
    </w:p>
    <w:p w14:paraId="45AD213D">
      <w:pPr>
        <w:spacing w:line="530" w:lineRule="exact"/>
        <w:rPr>
          <w:rFonts w:eastAsia="方正小标宋_GBK"/>
          <w:sz w:val="44"/>
          <w:szCs w:val="44"/>
        </w:rPr>
      </w:pPr>
    </w:p>
    <w:p w14:paraId="5C09D529">
      <w:pPr>
        <w:spacing w:line="530" w:lineRule="exact"/>
        <w:rPr>
          <w:rFonts w:eastAsia="方正小标宋_GBK"/>
          <w:sz w:val="44"/>
          <w:szCs w:val="44"/>
        </w:rPr>
      </w:pPr>
    </w:p>
    <w:p w14:paraId="2B17F676">
      <w:pPr>
        <w:spacing w:line="53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关于开展讲好“重庆工程师故事”线索征集的</w:t>
      </w:r>
    </w:p>
    <w:p w14:paraId="78A61954">
      <w:pPr>
        <w:spacing w:line="53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通知</w:t>
      </w:r>
    </w:p>
    <w:p w14:paraId="4F61CE31">
      <w:pPr>
        <w:spacing w:line="520" w:lineRule="exact"/>
        <w:rPr>
          <w:rFonts w:eastAsia="方正仿宋_GBK"/>
          <w:sz w:val="32"/>
          <w:szCs w:val="32"/>
        </w:rPr>
      </w:pPr>
    </w:p>
    <w:p w14:paraId="56538CBA">
      <w:pPr>
        <w:spacing w:line="520" w:lineRule="exact"/>
        <w:rPr>
          <w:rFonts w:eastAsia="方正仿宋_GBK"/>
          <w:sz w:val="32"/>
          <w:szCs w:val="32"/>
        </w:rPr>
      </w:pPr>
    </w:p>
    <w:p w14:paraId="17269C83">
      <w:pPr>
        <w:spacing w:line="52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各有关单位、广大工程技术工作者及社会各界人士</w:t>
      </w:r>
      <w:r>
        <w:rPr>
          <w:rFonts w:eastAsia="方正仿宋_GBK"/>
          <w:sz w:val="32"/>
          <w:szCs w:val="32"/>
        </w:rPr>
        <w:t>：</w:t>
      </w:r>
    </w:p>
    <w:p w14:paraId="466BED5C">
      <w:pPr>
        <w:spacing w:line="52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习近平总书记强调，要进一步加大工程技术人才自主培养力度，加快建设规模宏大的卓越工程师队伍。“愚公移山”作为承载民族精神的经典寓言，喻指以顽强毅力攻坚克难、人定胜天的奋斗精神。近年来，习近平总书记多次提及这则寓言，也为工程技术人才队伍建设提供了“攻坚克难、久久为功”的精神指引。2025年12月4日，卓越工程师培养改革座谈会在京召开，明确提出要加大卓越工程师培养力度，为建设教育强国、科技强国、人才强国提供有力支撑。</w:t>
      </w:r>
    </w:p>
    <w:p w14:paraId="670ED347">
      <w:pPr>
        <w:spacing w:line="52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作为山河相拥的工业重镇，55万工程师群体扎根一线、实干创新，用智慧与汗水书写着城市高质量发展的答卷，“渝工”已成为重庆工程师群体的鲜明标识与精神品牌。为深挖“渝工”精神内涵，记录重庆工程师群体的奋斗足迹，重庆市工程师协会携手光明网重庆频道联合推出“渝工移山·匠心实干”系列主题宣传活动，通过短视频、深度报道、主题海报等多元形式，塑造重庆工程师科技报国的群像，助力重庆建设“工程师友好型城市”。现面向全社会公开征集优秀工程师故事线索，具体事项通知如下：</w:t>
      </w:r>
    </w:p>
    <w:p w14:paraId="546A4089">
      <w:pPr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hint="eastAsia" w:eastAsia="黑体"/>
          <w:sz w:val="32"/>
          <w:szCs w:val="32"/>
        </w:rPr>
        <w:t>征集主题</w:t>
      </w:r>
      <w:bookmarkStart w:id="0" w:name="_GoBack"/>
      <w:bookmarkEnd w:id="0"/>
    </w:p>
    <w:p w14:paraId="4AC918D6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渝工移山</w:t>
      </w:r>
      <w:r>
        <w:rPr>
          <w:rFonts w:hint="eastAsia" w:eastAsia="方正仿宋_GBK"/>
          <w:sz w:val="32"/>
          <w:szCs w:val="32"/>
        </w:rPr>
        <w:t>·</w:t>
      </w:r>
      <w:r>
        <w:rPr>
          <w:rFonts w:eastAsia="方正仿宋_GBK"/>
          <w:sz w:val="32"/>
          <w:szCs w:val="32"/>
        </w:rPr>
        <w:t>匠心实干</w:t>
      </w:r>
    </w:p>
    <w:p w14:paraId="6772C002">
      <w:pPr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</w:t>
      </w:r>
      <w:r>
        <w:rPr>
          <w:rFonts w:hint="eastAsia" w:eastAsia="黑体"/>
          <w:sz w:val="32"/>
          <w:szCs w:val="32"/>
        </w:rPr>
        <w:t>征集范围</w:t>
      </w:r>
    </w:p>
    <w:p w14:paraId="33780193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面向全市，</w:t>
      </w:r>
      <w:r>
        <w:rPr>
          <w:rFonts w:eastAsia="方正仿宋_GBK"/>
          <w:sz w:val="32"/>
          <w:szCs w:val="32"/>
        </w:rPr>
        <w:t>在重庆工业发展、重大工程建设、科技创新突破、行业传承引领等方面做出突出贡献的工程师</w:t>
      </w:r>
      <w:r>
        <w:rPr>
          <w:rFonts w:hint="eastAsia" w:eastAsia="方正仿宋_GBK"/>
          <w:sz w:val="32"/>
          <w:szCs w:val="32"/>
        </w:rPr>
        <w:t>，重点聚焦以下方向的故事线索：</w:t>
      </w:r>
      <w:r>
        <w:rPr>
          <w:rFonts w:eastAsia="方正仿宋_GBK"/>
          <w:sz w:val="32"/>
          <w:szCs w:val="32"/>
        </w:rPr>
        <w:t xml:space="preserve"> </w:t>
      </w:r>
    </w:p>
    <w:p w14:paraId="6950338A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1.攻坚克难的建设者：参与桥梁穿山、轨道交通入地、重大厂矿建设、水利电力工程等标志性项目，在技术瓶颈、恶劣环境等挑战中挺身而出，以坚韧毅力突破难题的典型人物及事迹。</w:t>
      </w:r>
    </w:p>
    <w:p w14:paraId="7B56B3A1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2.精益求精的匠心者：深耕专业领域，于毫厘之间追求精准，在工艺改进、技术优化中坚守匠心，用专业能力铸就品质标杆的工程师，可结合珍藏的图纸、工具等“老物件”背后的故事。</w:t>
      </w:r>
    </w:p>
    <w:p w14:paraId="48362BA9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3.守正创新的开拓者：立足重庆“33618”现代制造业集群体系与“416”科技创新战略布局，在核心技术研发、产业转型升级、跨界融合创新中取得突破性成果的先锋人物。</w:t>
      </w:r>
    </w:p>
    <w:p w14:paraId="6A4A500D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4.薪火相传的引领者：长期扎根行业一线，悉心培育青年技术人才，传承行业技艺与精神品格，带动团队成长成才，展现“传帮带”优良作风的资深工程师。</w:t>
      </w:r>
    </w:p>
    <w:p w14:paraId="6873A0A5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5.默默奉献的坚守者：在平凡岗位上数十年如一日坚守初心，扎根基层、服务民生，用实干诠释责任担当，彰显工程师职业价值与家国情怀的普通从业者。</w:t>
      </w:r>
    </w:p>
    <w:p w14:paraId="7DABEC1B">
      <w:pPr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</w:t>
      </w:r>
      <w:r>
        <w:rPr>
          <w:rFonts w:hint="eastAsia" w:eastAsia="黑体"/>
          <w:sz w:val="32"/>
          <w:szCs w:val="32"/>
        </w:rPr>
        <w:t>线索要求</w:t>
      </w:r>
    </w:p>
    <w:p w14:paraId="59D419A2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1.真实性：线索所涉人物、事件必须真实可溯，杜绝虚构、夸大，能提供具体的人物信息、工作单位及联系方式，便于后续核实与采访。</w:t>
      </w:r>
    </w:p>
    <w:p w14:paraId="38E838FD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2.典型性：突出“渝工”精神内核，故事需体现攻坚克难、精益求精、创新突破、甘于奉献等特质，具有代表性和感染力。</w:t>
      </w:r>
    </w:p>
    <w:p w14:paraId="6BF39509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3.细节性：线索内容应包含关键时间、地点、核心事迹及亮点细节，可附带老照片、图纸、工具等实物线索，增强故事的丰富度与人文温度。</w:t>
      </w:r>
    </w:p>
    <w:p w14:paraId="25924903">
      <w:pPr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</w:t>
      </w:r>
      <w:r>
        <w:rPr>
          <w:rFonts w:hint="eastAsia" w:eastAsia="黑体"/>
          <w:sz w:val="32"/>
          <w:szCs w:val="32"/>
        </w:rPr>
        <w:t>征集方式</w:t>
      </w:r>
    </w:p>
    <w:p w14:paraId="7F813366">
      <w:pPr>
        <w:spacing w:line="520" w:lineRule="exact"/>
        <w:ind w:firstLine="640" w:firstLineChars="200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（一）推荐渠道</w:t>
      </w:r>
    </w:p>
    <w:p w14:paraId="5C4D0C1B">
      <w:pPr>
        <w:spacing w:line="52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1. 单位推荐：各区县工程师协会、相关企事业单位、行业组织可集中筛选本单位、本领域优秀线索，统一报送。</w:t>
      </w:r>
    </w:p>
    <w:p w14:paraId="3E29F5D1">
      <w:pPr>
        <w:spacing w:line="52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2. 个人自荐/他荐：广大工程技术工作者可自荐分享个人经历，社会各界人士也可推荐身边值得关注的工程师故事。</w:t>
      </w:r>
    </w:p>
    <w:p w14:paraId="760E59F4">
      <w:pPr>
        <w:spacing w:line="520" w:lineRule="exact"/>
        <w:ind w:firstLine="640" w:firstLineChars="200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（二）报送方式</w:t>
      </w:r>
    </w:p>
    <w:p w14:paraId="20E2D40C">
      <w:pPr>
        <w:spacing w:line="52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请将线索信息整理为文字材料填入附件表格中，并发送至邮箱ceacq@163.com，邮件主题统一标注为“渝工故事线索+推荐单位/推荐人+联系方式”。</w:t>
      </w:r>
    </w:p>
    <w:p w14:paraId="164264AF">
      <w:pPr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</w:t>
      </w:r>
      <w:r>
        <w:rPr>
          <w:rFonts w:hint="eastAsia" w:eastAsia="黑体"/>
          <w:sz w:val="32"/>
          <w:szCs w:val="32"/>
        </w:rPr>
        <w:t>征集时间</w:t>
      </w:r>
    </w:p>
    <w:p w14:paraId="730CEC0D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本通知长期有效，第一批线索征集至2026年</w:t>
      </w:r>
      <w:r>
        <w:rPr>
          <w:rFonts w:eastAsia="方正仿宋_GBK"/>
          <w:sz w:val="32"/>
          <w:szCs w:val="32"/>
        </w:rPr>
        <w:t>3</w:t>
      </w:r>
      <w:r>
        <w:rPr>
          <w:rFonts w:hint="eastAsia" w:eastAsia="方正仿宋_GBK"/>
          <w:sz w:val="32"/>
          <w:szCs w:val="32"/>
        </w:rPr>
        <w:t>月31日止。</w:t>
      </w:r>
    </w:p>
    <w:p w14:paraId="0BA911C5">
      <w:pPr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线索用途</w:t>
      </w:r>
    </w:p>
    <w:p w14:paraId="54008AE8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征集到的线索经筛选核实后，协会将组织相关部门和行业专家进行遴选。最终遴选的人物将由光明网专业编导、记者团队进行深度采访，纳入“渝工移山·匠心实干”系列宣传内容，通过以下形式呈现：</w:t>
      </w:r>
    </w:p>
    <w:p w14:paraId="33DDD600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1. 制作系列短视频，在光明网全媒体矩阵传播；</w:t>
      </w:r>
    </w:p>
    <w:p w14:paraId="0039104B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2. 撰写“对话渝工”深度人物报道，挖掘人物精神内核与时代价值；</w:t>
      </w:r>
    </w:p>
    <w:p w14:paraId="3B8048C1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3. 入选“渝工移山”PC端专题页面“人物星光榜”，打造线上数字纪念馆；</w:t>
      </w:r>
    </w:p>
    <w:p w14:paraId="05AB8CAE">
      <w:pPr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4. 优质线索对应的人物将作为“渝工精神”代言人，纳入主题海报创作素材。</w:t>
      </w:r>
    </w:p>
    <w:p w14:paraId="629D01DE">
      <w:pPr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七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其他说明</w:t>
      </w:r>
    </w:p>
    <w:p w14:paraId="0EDD40F2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1. 本次线索征集不收取任何费用，主办方对所有征集到的线索拥有审核、筛选、修改及宣传使用的权利，作者享有署名权。</w:t>
      </w:r>
    </w:p>
    <w:p w14:paraId="59112D46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2. 报送单位及个人应对线索内容的真实性、合法性负责，若涉及侵权纠纷，由报送方自行承担相关责任。</w:t>
      </w:r>
    </w:p>
    <w:p w14:paraId="1AB80727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3. 对于提供优质线索并成功入选宣传内容的推荐人/单位，将予以证书致谢。</w:t>
      </w:r>
    </w:p>
    <w:p w14:paraId="1B86DBCB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每一份坚守都值得被铭记，每一段奋斗都值得被传颂。诚邀社会各界积极参与线索征集，携手挖掘“渝工”故事，传递“渝工”精神，共同为重庆建设“工程师友好型城市”凝聚力量！</w:t>
      </w:r>
    </w:p>
    <w:p w14:paraId="52AE83E8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</w:p>
    <w:p w14:paraId="06343ED0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附件：“重庆工程师故事”线索征集表</w:t>
      </w:r>
    </w:p>
    <w:p w14:paraId="32E595DE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</w:p>
    <w:p w14:paraId="74BF82C2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</w:p>
    <w:p w14:paraId="430265ED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</w:p>
    <w:p w14:paraId="1FAAAC5A">
      <w:pPr>
        <w:spacing w:line="520" w:lineRule="exact"/>
        <w:ind w:firstLine="5440" w:firstLineChars="17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重庆市工程师协会</w:t>
      </w:r>
    </w:p>
    <w:p w14:paraId="267EDCDE">
      <w:pPr>
        <w:spacing w:line="520" w:lineRule="exact"/>
        <w:ind w:firstLine="5600" w:firstLineChars="175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eastAsia="方正仿宋_GBK"/>
          <w:sz w:val="32"/>
          <w:szCs w:val="32"/>
        </w:rPr>
        <w:t>日</w:t>
      </w:r>
    </w:p>
    <w:p w14:paraId="6DBDFBB2">
      <w:pPr>
        <w:widowControl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br w:type="page"/>
      </w:r>
    </w:p>
    <w:p w14:paraId="596D7165">
      <w:pPr>
        <w:spacing w:line="520" w:lineRule="exact"/>
        <w:jc w:val="lef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附件：</w:t>
      </w:r>
    </w:p>
    <w:p w14:paraId="7C73D886">
      <w:pPr>
        <w:spacing w:line="520" w:lineRule="exact"/>
        <w:jc w:val="left"/>
        <w:rPr>
          <w:rFonts w:eastAsia="方正仿宋_GBK"/>
          <w:sz w:val="32"/>
          <w:szCs w:val="32"/>
        </w:rPr>
      </w:pPr>
    </w:p>
    <w:p w14:paraId="451057B0">
      <w:pPr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“重庆工程师故事”线索征集表</w:t>
      </w:r>
    </w:p>
    <w:p w14:paraId="2D748CF7">
      <w:pPr>
        <w:spacing w:line="520" w:lineRule="exact"/>
        <w:jc w:val="left"/>
        <w:rPr>
          <w:rFonts w:eastAsia="方正仿宋_GBK"/>
          <w:sz w:val="32"/>
          <w:szCs w:val="32"/>
        </w:rPr>
      </w:pPr>
    </w:p>
    <w:tbl>
      <w:tblPr>
        <w:tblStyle w:val="7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09"/>
        <w:gridCol w:w="709"/>
        <w:gridCol w:w="1984"/>
        <w:gridCol w:w="992"/>
        <w:gridCol w:w="567"/>
        <w:gridCol w:w="709"/>
        <w:gridCol w:w="142"/>
        <w:gridCol w:w="709"/>
        <w:gridCol w:w="1134"/>
      </w:tblGrid>
      <w:tr w14:paraId="1E422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51" w:type="dxa"/>
          </w:tcPr>
          <w:p w14:paraId="429E16A9">
            <w:pPr>
              <w:spacing w:line="5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被推荐人姓名</w:t>
            </w:r>
          </w:p>
        </w:tc>
        <w:tc>
          <w:tcPr>
            <w:tcW w:w="3402" w:type="dxa"/>
            <w:gridSpan w:val="3"/>
          </w:tcPr>
          <w:p w14:paraId="45D81A4D">
            <w:pPr>
              <w:spacing w:line="520" w:lineRule="exact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992" w:type="dxa"/>
          </w:tcPr>
          <w:p w14:paraId="0E75CBB3">
            <w:pPr>
              <w:spacing w:line="520" w:lineRule="exact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567" w:type="dxa"/>
          </w:tcPr>
          <w:p w14:paraId="58144FB1">
            <w:pPr>
              <w:spacing w:line="520" w:lineRule="exact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14:paraId="24C06FA2">
            <w:pPr>
              <w:spacing w:line="520" w:lineRule="exact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出生年月</w:t>
            </w:r>
          </w:p>
        </w:tc>
        <w:tc>
          <w:tcPr>
            <w:tcW w:w="1134" w:type="dxa"/>
          </w:tcPr>
          <w:p w14:paraId="6E94E24B">
            <w:pPr>
              <w:spacing w:line="5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14:paraId="09549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6AB69D49">
            <w:pPr>
              <w:spacing w:line="5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工作单位</w:t>
            </w:r>
          </w:p>
        </w:tc>
        <w:tc>
          <w:tcPr>
            <w:tcW w:w="4961" w:type="dxa"/>
            <w:gridSpan w:val="5"/>
          </w:tcPr>
          <w:p w14:paraId="402C94C8">
            <w:pPr>
              <w:spacing w:line="520" w:lineRule="exact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14:paraId="32DF3EFD">
            <w:pPr>
              <w:spacing w:line="520" w:lineRule="exact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党派</w:t>
            </w:r>
          </w:p>
        </w:tc>
        <w:tc>
          <w:tcPr>
            <w:tcW w:w="1134" w:type="dxa"/>
          </w:tcPr>
          <w:p w14:paraId="66FED101">
            <w:pPr>
              <w:spacing w:line="5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14:paraId="01B55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0D26F76D">
            <w:pPr>
              <w:spacing w:line="5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工作年限</w:t>
            </w:r>
          </w:p>
        </w:tc>
        <w:tc>
          <w:tcPr>
            <w:tcW w:w="1418" w:type="dxa"/>
            <w:gridSpan w:val="2"/>
          </w:tcPr>
          <w:p w14:paraId="2AEEB743">
            <w:pPr>
              <w:spacing w:line="520" w:lineRule="exact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2F954B1">
            <w:pPr>
              <w:spacing w:line="520" w:lineRule="exact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职务</w:t>
            </w:r>
          </w:p>
        </w:tc>
        <w:tc>
          <w:tcPr>
            <w:tcW w:w="1559" w:type="dxa"/>
            <w:gridSpan w:val="2"/>
          </w:tcPr>
          <w:p w14:paraId="5232CB7D">
            <w:pPr>
              <w:spacing w:line="520" w:lineRule="exact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14:paraId="0A88B1B1">
            <w:pPr>
              <w:spacing w:line="520" w:lineRule="exact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职称</w:t>
            </w:r>
          </w:p>
        </w:tc>
        <w:tc>
          <w:tcPr>
            <w:tcW w:w="1134" w:type="dxa"/>
          </w:tcPr>
          <w:p w14:paraId="4C183F73">
            <w:pPr>
              <w:spacing w:line="5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14:paraId="4D39C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</w:tcPr>
          <w:p w14:paraId="13139136">
            <w:pPr>
              <w:spacing w:line="5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被推荐人联系电话</w:t>
            </w:r>
          </w:p>
        </w:tc>
        <w:tc>
          <w:tcPr>
            <w:tcW w:w="2693" w:type="dxa"/>
            <w:gridSpan w:val="2"/>
          </w:tcPr>
          <w:p w14:paraId="26885B98">
            <w:pPr>
              <w:spacing w:line="520" w:lineRule="exact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14:paraId="582EA711">
            <w:pPr>
              <w:spacing w:line="520" w:lineRule="exact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推荐人联系电话</w:t>
            </w:r>
          </w:p>
        </w:tc>
        <w:tc>
          <w:tcPr>
            <w:tcW w:w="1985" w:type="dxa"/>
            <w:gridSpan w:val="3"/>
          </w:tcPr>
          <w:p w14:paraId="7FA738C5">
            <w:pPr>
              <w:spacing w:line="5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14:paraId="53A29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10"/>
          </w:tcPr>
          <w:p w14:paraId="108C104B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核心事迹简介</w:t>
            </w:r>
          </w:p>
        </w:tc>
      </w:tr>
      <w:tr w14:paraId="121B0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</w:trPr>
        <w:tc>
          <w:tcPr>
            <w:tcW w:w="9606" w:type="dxa"/>
            <w:gridSpan w:val="10"/>
          </w:tcPr>
          <w:p w14:paraId="49091799">
            <w:pPr>
              <w:spacing w:line="52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以简洁文字阐述人物主要工作经历、关键项目参与情况、突出贡献及感人故事（500-800字为宜）</w:t>
            </w:r>
          </w:p>
          <w:p w14:paraId="55E46F25">
            <w:pPr>
              <w:spacing w:line="5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14:paraId="3C4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10"/>
          </w:tcPr>
          <w:p w14:paraId="16233086">
            <w:pPr>
              <w:spacing w:line="5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线索亮点</w:t>
            </w:r>
          </w:p>
        </w:tc>
      </w:tr>
      <w:tr w14:paraId="5DE66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3" w:hRule="atLeast"/>
        </w:trPr>
        <w:tc>
          <w:tcPr>
            <w:tcW w:w="9606" w:type="dxa"/>
            <w:gridSpan w:val="10"/>
          </w:tcPr>
          <w:p w14:paraId="607C14A0">
            <w:pPr>
              <w:spacing w:line="52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标注故事最具代表性的特质（如攻坚克难、创新突破等），可说明是否有相关实物线索（老图纸、工具、照片等）</w:t>
            </w:r>
          </w:p>
          <w:p w14:paraId="038A9C5E">
            <w:pPr>
              <w:spacing w:line="5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14:paraId="76AB2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6C14FDB5">
            <w:pPr>
              <w:spacing w:line="520" w:lineRule="exact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推荐人/单位</w:t>
            </w:r>
          </w:p>
        </w:tc>
        <w:tc>
          <w:tcPr>
            <w:tcW w:w="3402" w:type="dxa"/>
            <w:gridSpan w:val="3"/>
          </w:tcPr>
          <w:p w14:paraId="7C56014F">
            <w:pPr>
              <w:spacing w:line="520" w:lineRule="exact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410" w:type="dxa"/>
            <w:gridSpan w:val="4"/>
          </w:tcPr>
          <w:p w14:paraId="0A7D3DF2">
            <w:pPr>
              <w:spacing w:line="520" w:lineRule="exact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与被推荐人关系</w:t>
            </w:r>
          </w:p>
        </w:tc>
        <w:tc>
          <w:tcPr>
            <w:tcW w:w="1843" w:type="dxa"/>
            <w:gridSpan w:val="2"/>
          </w:tcPr>
          <w:p w14:paraId="6C40C91E">
            <w:pPr>
              <w:spacing w:line="5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</w:tbl>
    <w:p w14:paraId="1F745126">
      <w:pPr>
        <w:spacing w:line="520" w:lineRule="exact"/>
        <w:jc w:val="left"/>
        <w:rPr>
          <w:rFonts w:eastAsia="方正仿宋_GBK"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18" w:right="1133" w:bottom="1302" w:left="1588" w:header="851" w:footer="992" w:gutter="0"/>
      <w:cols w:space="720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CAA87429-B9E3-4FDD-A2E4-D2B5C8A4F3BA}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2" w:fontKey="{E5A39381-91CA-49B0-BE0D-E20D4C7E0B7A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C636A1C-3018-4870-9B06-066AC5FBB4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9F60D498-643F-4B5A-BE94-3442282705E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3BD27B00-A974-43D8-B87D-6BA396453F6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14C15767-CD4C-4BA0-A70F-C00C9055B18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F41BB143-797D-44AF-BD30-943F0D731B5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8" w:fontKey="{04F04505-A18E-47BA-B706-C5B1DE9A798B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9" w:fontKey="{17AF674E-0CE1-408E-BEBE-0E9E74DBEDC4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0" w:fontKey="{DBD6F0BA-3C6C-4899-B88F-7A3EE260410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472A6">
    <w:pPr>
      <w:pStyle w:val="4"/>
      <w:jc w:val="right"/>
    </w:pPr>
    <w:r>
      <w:rPr>
        <w:rFonts w:hint="eastAsia" w:ascii="等线 Light" w:hAnsi="等线 Light" w:eastAsia="等线 Light"/>
        <w:sz w:val="28"/>
        <w:szCs w:val="28"/>
        <w:lang w:val="zh-CN"/>
      </w:rPr>
      <w:t>—</w:t>
    </w:r>
    <w:r>
      <w:rPr>
        <w:rFonts w:ascii="等线 Light" w:hAnsi="等线 Light" w:eastAsia="等线 Light"/>
        <w:sz w:val="28"/>
        <w:szCs w:val="28"/>
        <w:lang w:val="zh-CN"/>
      </w:rPr>
      <w:t xml:space="preserve"> </w:t>
    </w:r>
    <w:r>
      <w:rPr>
        <w:rFonts w:eastAsia="等线"/>
        <w:sz w:val="22"/>
        <w:szCs w:val="22"/>
      </w:rPr>
      <w:fldChar w:fldCharType="begin"/>
    </w:r>
    <w:r>
      <w:instrText xml:space="preserve">PAGE    \* MERGEFORMAT</w:instrText>
    </w:r>
    <w:r>
      <w:rPr>
        <w:rFonts w:eastAsia="等线"/>
        <w:sz w:val="22"/>
        <w:szCs w:val="22"/>
      </w:rPr>
      <w:fldChar w:fldCharType="separate"/>
    </w:r>
    <w:r>
      <w:rPr>
        <w:rFonts w:eastAsia="等线 Light"/>
        <w:sz w:val="28"/>
        <w:szCs w:val="28"/>
        <w:lang w:val="zh-CN"/>
      </w:rPr>
      <w:t>5</w:t>
    </w:r>
    <w:r>
      <w:rPr>
        <w:rFonts w:eastAsia="等线 Light"/>
        <w:sz w:val="28"/>
        <w:szCs w:val="28"/>
      </w:rPr>
      <w:fldChar w:fldCharType="end"/>
    </w:r>
    <w:r>
      <w:rPr>
        <w:rFonts w:ascii="等线 Light" w:hAnsi="等线 Light" w:eastAsia="等线 Light"/>
        <w:sz w:val="28"/>
        <w:szCs w:val="28"/>
        <w:lang w:val="zh-CN"/>
      </w:rPr>
      <w:t xml:space="preserve"> </w:t>
    </w:r>
    <w:r>
      <w:rPr>
        <w:rFonts w:hint="eastAsia" w:ascii="等线 Light" w:hAnsi="等线 Light" w:eastAsia="等线 Light"/>
        <w:sz w:val="28"/>
        <w:szCs w:val="28"/>
        <w:lang w:val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FBB0A">
    <w:pPr>
      <w:pStyle w:val="4"/>
      <w:rPr>
        <w:sz w:val="32"/>
        <w:szCs w:val="32"/>
      </w:rPr>
    </w:pPr>
    <w:r>
      <w:rPr>
        <w:rFonts w:hint="eastAsia" w:ascii="等线 Light" w:hAnsi="等线 Light" w:eastAsia="等线 Light"/>
        <w:sz w:val="28"/>
        <w:szCs w:val="28"/>
        <w:lang w:val="zh-CN"/>
      </w:rPr>
      <w:t>—</w:t>
    </w:r>
    <w:r>
      <w:rPr>
        <w:rFonts w:eastAsia="等线 Light"/>
        <w:sz w:val="32"/>
        <w:szCs w:val="32"/>
        <w:lang w:val="zh-CN"/>
      </w:rPr>
      <w:t xml:space="preserve"> </w:t>
    </w:r>
    <w:r>
      <w:rPr>
        <w:rFonts w:eastAsia="等线"/>
        <w:sz w:val="32"/>
        <w:szCs w:val="32"/>
      </w:rPr>
      <w:fldChar w:fldCharType="begin"/>
    </w:r>
    <w:r>
      <w:rPr>
        <w:sz w:val="32"/>
        <w:szCs w:val="32"/>
      </w:rPr>
      <w:instrText xml:space="preserve">PAGE    \* MERGEFORMAT</w:instrText>
    </w:r>
    <w:r>
      <w:rPr>
        <w:rFonts w:eastAsia="等线"/>
        <w:sz w:val="32"/>
        <w:szCs w:val="32"/>
      </w:rPr>
      <w:fldChar w:fldCharType="separate"/>
    </w:r>
    <w:r>
      <w:rPr>
        <w:rFonts w:eastAsia="等线 Light"/>
        <w:sz w:val="32"/>
        <w:szCs w:val="32"/>
        <w:lang w:val="zh-CN"/>
      </w:rPr>
      <w:t>4</w:t>
    </w:r>
    <w:r>
      <w:rPr>
        <w:rFonts w:eastAsia="等线 Light"/>
        <w:sz w:val="32"/>
        <w:szCs w:val="32"/>
      </w:rPr>
      <w:fldChar w:fldCharType="end"/>
    </w:r>
    <w:r>
      <w:rPr>
        <w:rFonts w:eastAsia="等线 Light"/>
        <w:sz w:val="32"/>
        <w:szCs w:val="32"/>
        <w:lang w:val="zh-CN"/>
      </w:rPr>
      <w:t xml:space="preserve"> </w:t>
    </w:r>
    <w:r>
      <w:rPr>
        <w:rFonts w:hint="eastAsia" w:ascii="等线 Light" w:hAnsi="等线 Light" w:eastAsia="等线 Light"/>
        <w:sz w:val="28"/>
        <w:szCs w:val="28"/>
        <w:lang w:val="zh-CN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B69DF">
    <w:pPr>
      <w:pStyle w:val="4"/>
      <w:jc w:val="right"/>
    </w:pPr>
    <w:r>
      <w:rPr>
        <w:rFonts w:hint="eastAsia" w:ascii="等线 Light" w:hAnsi="等线 Light" w:eastAsia="等线 Light"/>
        <w:sz w:val="28"/>
        <w:szCs w:val="28"/>
        <w:lang w:val="zh-CN"/>
      </w:rPr>
      <w:t>—</w:t>
    </w:r>
    <w:r>
      <w:rPr>
        <w:rFonts w:ascii="等线 Light" w:hAnsi="等线 Light" w:eastAsia="等线 Light"/>
        <w:sz w:val="28"/>
        <w:szCs w:val="28"/>
        <w:lang w:val="zh-CN"/>
      </w:rPr>
      <w:t xml:space="preserve"> </w:t>
    </w:r>
    <w:r>
      <w:rPr>
        <w:rFonts w:eastAsia="等线 Light"/>
        <w:sz w:val="32"/>
        <w:szCs w:val="32"/>
        <w:lang w:val="zh-CN"/>
      </w:rPr>
      <w:fldChar w:fldCharType="begin"/>
    </w:r>
    <w:r>
      <w:rPr>
        <w:rFonts w:eastAsia="等线 Light"/>
        <w:sz w:val="32"/>
        <w:szCs w:val="32"/>
        <w:lang w:val="zh-CN"/>
      </w:rPr>
      <w:instrText xml:space="preserve">PAGE    \* MERGEFORMAT</w:instrText>
    </w:r>
    <w:r>
      <w:rPr>
        <w:rFonts w:eastAsia="等线 Light"/>
        <w:sz w:val="32"/>
        <w:szCs w:val="32"/>
        <w:lang w:val="zh-CN"/>
      </w:rPr>
      <w:fldChar w:fldCharType="separate"/>
    </w:r>
    <w:r>
      <w:rPr>
        <w:rFonts w:eastAsia="等线 Light"/>
        <w:sz w:val="32"/>
        <w:szCs w:val="32"/>
        <w:lang w:val="zh-CN"/>
      </w:rPr>
      <w:t>1</w:t>
    </w:r>
    <w:r>
      <w:rPr>
        <w:rFonts w:eastAsia="等线 Light"/>
        <w:sz w:val="32"/>
        <w:szCs w:val="32"/>
        <w:lang w:val="zh-CN"/>
      </w:rPr>
      <w:fldChar w:fldCharType="end"/>
    </w:r>
    <w:r>
      <w:rPr>
        <w:rFonts w:ascii="等线 Light" w:hAnsi="等线 Light" w:eastAsia="等线 Light"/>
        <w:sz w:val="28"/>
        <w:szCs w:val="28"/>
        <w:lang w:val="zh-CN"/>
      </w:rPr>
      <w:t xml:space="preserve"> </w:t>
    </w:r>
    <w:r>
      <w:rPr>
        <w:rFonts w:hint="eastAsia" w:ascii="等线 Light" w:hAnsi="等线 Light" w:eastAsia="等线 Light"/>
        <w:sz w:val="28"/>
        <w:szCs w:val="28"/>
        <w:lang w:val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embedSystem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CC4"/>
    <w:rsid w:val="00004F47"/>
    <w:rsid w:val="00010CA3"/>
    <w:rsid w:val="00016FE7"/>
    <w:rsid w:val="000430F7"/>
    <w:rsid w:val="000527A8"/>
    <w:rsid w:val="000555F8"/>
    <w:rsid w:val="00061092"/>
    <w:rsid w:val="0008722A"/>
    <w:rsid w:val="000D3974"/>
    <w:rsid w:val="000E173F"/>
    <w:rsid w:val="00153ACA"/>
    <w:rsid w:val="00163372"/>
    <w:rsid w:val="00177F36"/>
    <w:rsid w:val="001954E7"/>
    <w:rsid w:val="001E5B12"/>
    <w:rsid w:val="00211CE3"/>
    <w:rsid w:val="002330DB"/>
    <w:rsid w:val="00234698"/>
    <w:rsid w:val="0024543E"/>
    <w:rsid w:val="00271BFA"/>
    <w:rsid w:val="002B31FC"/>
    <w:rsid w:val="002D7CF2"/>
    <w:rsid w:val="002E06A2"/>
    <w:rsid w:val="00300BBD"/>
    <w:rsid w:val="00314BD4"/>
    <w:rsid w:val="003163A3"/>
    <w:rsid w:val="003240C7"/>
    <w:rsid w:val="00364A30"/>
    <w:rsid w:val="003A45EB"/>
    <w:rsid w:val="003B551D"/>
    <w:rsid w:val="003C0D42"/>
    <w:rsid w:val="003C3BE2"/>
    <w:rsid w:val="003D3FCA"/>
    <w:rsid w:val="003E14DD"/>
    <w:rsid w:val="003E4673"/>
    <w:rsid w:val="003F4D60"/>
    <w:rsid w:val="00412764"/>
    <w:rsid w:val="00441A12"/>
    <w:rsid w:val="004552C8"/>
    <w:rsid w:val="00460D3F"/>
    <w:rsid w:val="00461EAC"/>
    <w:rsid w:val="00470EAF"/>
    <w:rsid w:val="00471CF3"/>
    <w:rsid w:val="00471DA6"/>
    <w:rsid w:val="00483C60"/>
    <w:rsid w:val="00494930"/>
    <w:rsid w:val="00497A2F"/>
    <w:rsid w:val="004D7904"/>
    <w:rsid w:val="004F3019"/>
    <w:rsid w:val="004F6228"/>
    <w:rsid w:val="005046D4"/>
    <w:rsid w:val="005240D4"/>
    <w:rsid w:val="00530A5A"/>
    <w:rsid w:val="00532BFA"/>
    <w:rsid w:val="00543E62"/>
    <w:rsid w:val="0055074E"/>
    <w:rsid w:val="00572B38"/>
    <w:rsid w:val="0058170D"/>
    <w:rsid w:val="0059390E"/>
    <w:rsid w:val="005A29DF"/>
    <w:rsid w:val="005D32D4"/>
    <w:rsid w:val="005E1A30"/>
    <w:rsid w:val="005F002A"/>
    <w:rsid w:val="006113C4"/>
    <w:rsid w:val="006129F9"/>
    <w:rsid w:val="00617BEF"/>
    <w:rsid w:val="0062032C"/>
    <w:rsid w:val="0063658C"/>
    <w:rsid w:val="00666F03"/>
    <w:rsid w:val="006B75BD"/>
    <w:rsid w:val="006C1F66"/>
    <w:rsid w:val="006F4D13"/>
    <w:rsid w:val="00711EB7"/>
    <w:rsid w:val="00732AF0"/>
    <w:rsid w:val="00747459"/>
    <w:rsid w:val="00773444"/>
    <w:rsid w:val="00774611"/>
    <w:rsid w:val="00777FB3"/>
    <w:rsid w:val="00796805"/>
    <w:rsid w:val="007B4F5F"/>
    <w:rsid w:val="007E37C5"/>
    <w:rsid w:val="007F3E59"/>
    <w:rsid w:val="007F7636"/>
    <w:rsid w:val="00802CB6"/>
    <w:rsid w:val="0081753E"/>
    <w:rsid w:val="00840827"/>
    <w:rsid w:val="00872C25"/>
    <w:rsid w:val="00886A0B"/>
    <w:rsid w:val="008871BE"/>
    <w:rsid w:val="008916ED"/>
    <w:rsid w:val="008A4CC4"/>
    <w:rsid w:val="008A5C54"/>
    <w:rsid w:val="008B445E"/>
    <w:rsid w:val="008C65A1"/>
    <w:rsid w:val="008F3E62"/>
    <w:rsid w:val="00913BBA"/>
    <w:rsid w:val="00923ACF"/>
    <w:rsid w:val="00927B03"/>
    <w:rsid w:val="00932763"/>
    <w:rsid w:val="0098099B"/>
    <w:rsid w:val="009926AC"/>
    <w:rsid w:val="009C127E"/>
    <w:rsid w:val="009C23B7"/>
    <w:rsid w:val="009C2669"/>
    <w:rsid w:val="009C269F"/>
    <w:rsid w:val="009D29C1"/>
    <w:rsid w:val="009E4CBD"/>
    <w:rsid w:val="009F4A74"/>
    <w:rsid w:val="00A34D9E"/>
    <w:rsid w:val="00A50C89"/>
    <w:rsid w:val="00A52F00"/>
    <w:rsid w:val="00A56BD7"/>
    <w:rsid w:val="00A64482"/>
    <w:rsid w:val="00A6496B"/>
    <w:rsid w:val="00A77607"/>
    <w:rsid w:val="00A96EE0"/>
    <w:rsid w:val="00AB066D"/>
    <w:rsid w:val="00AC1E59"/>
    <w:rsid w:val="00B04463"/>
    <w:rsid w:val="00B05212"/>
    <w:rsid w:val="00B06FE7"/>
    <w:rsid w:val="00B10766"/>
    <w:rsid w:val="00B35E14"/>
    <w:rsid w:val="00B45633"/>
    <w:rsid w:val="00BA2DBF"/>
    <w:rsid w:val="00BB231B"/>
    <w:rsid w:val="00BC1A0B"/>
    <w:rsid w:val="00BC36EC"/>
    <w:rsid w:val="00BD1A77"/>
    <w:rsid w:val="00C14E1E"/>
    <w:rsid w:val="00C4411C"/>
    <w:rsid w:val="00C46EBE"/>
    <w:rsid w:val="00C53FAC"/>
    <w:rsid w:val="00C82BCD"/>
    <w:rsid w:val="00C87573"/>
    <w:rsid w:val="00C901DB"/>
    <w:rsid w:val="00CA688A"/>
    <w:rsid w:val="00CC15E6"/>
    <w:rsid w:val="00CF1867"/>
    <w:rsid w:val="00CF4FA4"/>
    <w:rsid w:val="00D00BAB"/>
    <w:rsid w:val="00D078E7"/>
    <w:rsid w:val="00D25B4E"/>
    <w:rsid w:val="00D52422"/>
    <w:rsid w:val="00D63CB8"/>
    <w:rsid w:val="00DA7FE2"/>
    <w:rsid w:val="00DE1073"/>
    <w:rsid w:val="00DF497B"/>
    <w:rsid w:val="00E03E80"/>
    <w:rsid w:val="00E2175E"/>
    <w:rsid w:val="00E763EE"/>
    <w:rsid w:val="00E839C2"/>
    <w:rsid w:val="00ED09D6"/>
    <w:rsid w:val="00F07843"/>
    <w:rsid w:val="00F16CC4"/>
    <w:rsid w:val="00F3080B"/>
    <w:rsid w:val="00F660A1"/>
    <w:rsid w:val="00F9767A"/>
    <w:rsid w:val="00FA5B84"/>
    <w:rsid w:val="00FA5D38"/>
    <w:rsid w:val="06FF4665"/>
    <w:rsid w:val="0C3C5A14"/>
    <w:rsid w:val="12A84C29"/>
    <w:rsid w:val="27AA7D55"/>
    <w:rsid w:val="366C7AC2"/>
    <w:rsid w:val="3C820F97"/>
    <w:rsid w:val="4ED17A7B"/>
    <w:rsid w:val="50FD08D2"/>
    <w:rsid w:val="53CC6C4A"/>
    <w:rsid w:val="5A7D277F"/>
    <w:rsid w:val="5AA4622B"/>
    <w:rsid w:val="5CBD72C1"/>
    <w:rsid w:val="5DC83D50"/>
    <w:rsid w:val="69F038E5"/>
    <w:rsid w:val="69F46FA8"/>
    <w:rsid w:val="6C69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nhideWhenUsed/>
    <w:qFormat/>
    <w:uiPriority w:val="99"/>
    <w:pPr>
      <w:jc w:val="center"/>
    </w:pPr>
    <w:rPr>
      <w:rFonts w:eastAsia="黑体"/>
      <w:sz w:val="40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nhideWhenUsed/>
    <w:qFormat/>
    <w:uiPriority w:val="99"/>
    <w:rPr>
      <w:color w:val="0563C1"/>
      <w:u w:val="single"/>
    </w:rPr>
  </w:style>
  <w:style w:type="character" w:customStyle="1" w:styleId="10">
    <w:name w:val="页眉 字符"/>
    <w:link w:val="5"/>
    <w:qFormat/>
    <w:uiPriority w:val="99"/>
    <w:rPr>
      <w:sz w:val="18"/>
      <w:szCs w:val="18"/>
    </w:rPr>
  </w:style>
  <w:style w:type="character" w:customStyle="1" w:styleId="11">
    <w:name w:val="页脚 字符"/>
    <w:link w:val="4"/>
    <w:qFormat/>
    <w:uiPriority w:val="99"/>
    <w:rPr>
      <w:sz w:val="18"/>
      <w:szCs w:val="18"/>
    </w:rPr>
  </w:style>
  <w:style w:type="character" w:customStyle="1" w:styleId="12">
    <w:name w:val="正文文本 字符"/>
    <w:link w:val="2"/>
    <w:qFormat/>
    <w:uiPriority w:val="99"/>
    <w:rPr>
      <w:rFonts w:ascii="Times New Roman" w:hAnsi="Times New Roman" w:eastAsia="黑体" w:cs="Times New Roman"/>
      <w:sz w:val="40"/>
      <w:szCs w:val="20"/>
    </w:rPr>
  </w:style>
  <w:style w:type="character" w:customStyle="1" w:styleId="13">
    <w:name w:val="_Style 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link w:val="3"/>
    <w:semiHidden/>
    <w:qFormat/>
    <w:uiPriority w:val="99"/>
    <w:rPr>
      <w:rFonts w:ascii="Times New Roman" w:hAnsi="Times New Roman" w:eastAsia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1915</Words>
  <Characters>1970</Characters>
  <Lines>14</Lines>
  <Paragraphs>4</Paragraphs>
  <TotalTime>443</TotalTime>
  <ScaleCrop>false</ScaleCrop>
  <LinksUpToDate>false</LinksUpToDate>
  <CharactersWithSpaces>2000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2022-03-29T06:53:00Z</dcterms:created>
  <dc:creator>Yuu</dc:creator>
  <cp:lastModifiedBy>Quqi</cp:lastModifiedBy>
  <cp:lastPrinted>2024-01-10T02:35:00Z</cp:lastPrinted>
  <dcterms:modified xsi:type="dcterms:W3CDTF">2026-01-26T03:38:56Z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eyJoZGlkIjoiMzIyNWVmYjE2MDg2NzgwM2VkODE2NjI0ZDg0YmQ4NzAiLCJ1c2VySWQiOiI2Mjk5NTcyMDMifQ==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5C210224E5AB49C8A44DAB0A922EAC67_13</vt:lpwstr>
  </property>
</Properties>
</file>